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6C636" w14:textId="77777777" w:rsidR="00A36371" w:rsidRPr="007F6F4F" w:rsidRDefault="00A36371" w:rsidP="00A36371">
      <w:pPr>
        <w:spacing w:after="0" w:line="240" w:lineRule="auto"/>
        <w:rPr>
          <w:rFonts w:eastAsia="Times New Roman" w:cs="Arial"/>
          <w:sz w:val="20"/>
          <w:szCs w:val="20"/>
        </w:rPr>
      </w:pPr>
      <w:r w:rsidRPr="007F6F4F">
        <w:rPr>
          <w:rFonts w:eastAsia="Times New Roman" w:cs="Arial"/>
          <w:sz w:val="20"/>
          <w:szCs w:val="20"/>
        </w:rPr>
        <w:t xml:space="preserve">Welcome to the PICU!  We are excited that you will be starting </w:t>
      </w:r>
      <w:r w:rsidR="00F46E18" w:rsidRPr="007F6F4F">
        <w:rPr>
          <w:rFonts w:eastAsia="Times New Roman" w:cs="Arial"/>
          <w:sz w:val="20"/>
          <w:szCs w:val="20"/>
        </w:rPr>
        <w:t>and will be looking for you on M</w:t>
      </w:r>
      <w:r w:rsidRPr="007F6F4F">
        <w:rPr>
          <w:rFonts w:eastAsia="Times New Roman" w:cs="Arial"/>
          <w:sz w:val="20"/>
          <w:szCs w:val="20"/>
        </w:rPr>
        <w:t>onday</w:t>
      </w:r>
      <w:r w:rsidR="00F46E18" w:rsidRPr="007F6F4F">
        <w:rPr>
          <w:rFonts w:eastAsia="Times New Roman" w:cs="Arial"/>
          <w:sz w:val="20"/>
          <w:szCs w:val="20"/>
        </w:rPr>
        <w:t>.  Below are some general tidbits about the rotation.</w:t>
      </w:r>
    </w:p>
    <w:p w14:paraId="3FEECC33" w14:textId="77777777" w:rsidR="00F46E18" w:rsidRPr="007F6F4F" w:rsidRDefault="00F46E18" w:rsidP="00A36371">
      <w:pPr>
        <w:spacing w:after="0" w:line="240" w:lineRule="auto"/>
        <w:rPr>
          <w:rFonts w:eastAsia="Times New Roman" w:cs="Times New Roman"/>
          <w:sz w:val="20"/>
          <w:szCs w:val="20"/>
        </w:rPr>
      </w:pPr>
    </w:p>
    <w:p w14:paraId="471C9E6A" w14:textId="77777777" w:rsidR="00A36371" w:rsidRPr="007F6F4F" w:rsidRDefault="00A36371" w:rsidP="00A36371">
      <w:pPr>
        <w:spacing w:after="0" w:line="240" w:lineRule="auto"/>
        <w:rPr>
          <w:rFonts w:eastAsia="Times New Roman" w:cs="Times New Roman"/>
          <w:sz w:val="20"/>
          <w:szCs w:val="20"/>
        </w:rPr>
      </w:pPr>
      <w:r w:rsidRPr="007F6F4F">
        <w:rPr>
          <w:rFonts w:eastAsia="Times New Roman" w:cs="Arial"/>
          <w:b/>
          <w:sz w:val="20"/>
          <w:szCs w:val="20"/>
          <w:u w:val="single"/>
        </w:rPr>
        <w:t>Schedule</w:t>
      </w:r>
      <w:r w:rsidRPr="007F6F4F">
        <w:rPr>
          <w:rFonts w:eastAsia="Times New Roman" w:cs="Arial"/>
          <w:sz w:val="20"/>
          <w:szCs w:val="20"/>
        </w:rPr>
        <w:t>:</w:t>
      </w:r>
    </w:p>
    <w:p w14:paraId="2FF612D7" w14:textId="68F8ED02" w:rsidR="00A36371" w:rsidRPr="007F6F4F" w:rsidRDefault="00A36371" w:rsidP="00A36371">
      <w:pPr>
        <w:spacing w:after="0" w:line="240" w:lineRule="auto"/>
        <w:rPr>
          <w:rFonts w:eastAsia="Times New Roman" w:cs="Times New Roman"/>
          <w:sz w:val="20"/>
          <w:szCs w:val="20"/>
        </w:rPr>
      </w:pPr>
      <w:r w:rsidRPr="007F6F4F">
        <w:rPr>
          <w:rFonts w:eastAsia="Times New Roman" w:cs="Arial"/>
          <w:sz w:val="20"/>
          <w:szCs w:val="20"/>
        </w:rPr>
        <w:t xml:space="preserve">Rounds start at 0730 in the PICU during the week and 0800 on Sat/Sun.  </w:t>
      </w:r>
      <w:r w:rsidR="003378A7" w:rsidRPr="007F6F4F">
        <w:rPr>
          <w:rFonts w:eastAsia="Times New Roman" w:cs="Arial"/>
          <w:sz w:val="20"/>
          <w:szCs w:val="20"/>
        </w:rPr>
        <w:t>On your first day, y</w:t>
      </w:r>
      <w:r w:rsidRPr="007F6F4F">
        <w:rPr>
          <w:rFonts w:eastAsia="Times New Roman" w:cs="Arial"/>
          <w:sz w:val="20"/>
          <w:szCs w:val="20"/>
        </w:rPr>
        <w:t xml:space="preserve">ou may want to get there a few minutes early (0715) just to get settled in and meet the group.  They generally congregate outside of room 2c10 and 2c11 in front of 'the board'-a </w:t>
      </w:r>
      <w:r w:rsidR="003378A7" w:rsidRPr="007F6F4F">
        <w:rPr>
          <w:rFonts w:eastAsia="Times New Roman" w:cs="Arial"/>
          <w:sz w:val="20"/>
          <w:szCs w:val="20"/>
        </w:rPr>
        <w:t>large TV screen</w:t>
      </w:r>
      <w:r w:rsidRPr="007F6F4F">
        <w:rPr>
          <w:rFonts w:eastAsia="Times New Roman" w:cs="Arial"/>
          <w:sz w:val="20"/>
          <w:szCs w:val="20"/>
        </w:rPr>
        <w:t xml:space="preserve"> in the middle of the unit with patient names and room numbers.  You will work out your call schedule with the residents when you arrive.  </w:t>
      </w:r>
      <w:r w:rsidR="00FF573A">
        <w:rPr>
          <w:rFonts w:eastAsia="Times New Roman" w:cs="Arial"/>
          <w:sz w:val="20"/>
          <w:szCs w:val="20"/>
        </w:rPr>
        <w:t xml:space="preserve">You are expected to take </w:t>
      </w:r>
      <w:r w:rsidR="00626E2A">
        <w:rPr>
          <w:rFonts w:eastAsia="Times New Roman" w:cs="Arial"/>
          <w:b/>
          <w:sz w:val="20"/>
          <w:szCs w:val="20"/>
        </w:rPr>
        <w:t>4</w:t>
      </w:r>
      <w:r w:rsidR="00FF573A">
        <w:rPr>
          <w:rFonts w:eastAsia="Times New Roman" w:cs="Arial"/>
          <w:sz w:val="20"/>
          <w:szCs w:val="20"/>
        </w:rPr>
        <w:t xml:space="preserve"> overnight calls, one of which should be a Saturday or a Sunday</w:t>
      </w:r>
      <w:r w:rsidRPr="007F6F4F">
        <w:rPr>
          <w:rFonts w:eastAsia="Times New Roman" w:cs="Arial"/>
          <w:sz w:val="20"/>
          <w:szCs w:val="20"/>
        </w:rPr>
        <w:t xml:space="preserve"> </w:t>
      </w:r>
      <w:r w:rsidR="00FF573A">
        <w:rPr>
          <w:rFonts w:eastAsia="Times New Roman" w:cs="Arial"/>
          <w:sz w:val="20"/>
          <w:szCs w:val="20"/>
        </w:rPr>
        <w:t>(so you only need to work 1 weekend)</w:t>
      </w:r>
      <w:r w:rsidR="00DA4907">
        <w:rPr>
          <w:rFonts w:eastAsia="Times New Roman" w:cs="Arial"/>
          <w:sz w:val="20"/>
          <w:szCs w:val="20"/>
        </w:rPr>
        <w:t>.</w:t>
      </w:r>
      <w:r w:rsidR="00FF573A">
        <w:rPr>
          <w:rFonts w:eastAsia="Times New Roman" w:cs="Arial"/>
          <w:sz w:val="20"/>
          <w:szCs w:val="20"/>
        </w:rPr>
        <w:t xml:space="preserve"> </w:t>
      </w:r>
      <w:r w:rsidR="00DA4907">
        <w:rPr>
          <w:rFonts w:eastAsia="Times New Roman" w:cs="Arial"/>
          <w:sz w:val="20"/>
          <w:szCs w:val="20"/>
        </w:rPr>
        <w:t xml:space="preserve"> D</w:t>
      </w:r>
      <w:r w:rsidRPr="007F6F4F">
        <w:rPr>
          <w:rFonts w:eastAsia="Times New Roman" w:cs="Arial"/>
          <w:sz w:val="20"/>
          <w:szCs w:val="20"/>
        </w:rPr>
        <w:t>on't take call the first night</w:t>
      </w:r>
      <w:r w:rsidR="00FF573A">
        <w:rPr>
          <w:rFonts w:eastAsia="Times New Roman" w:cs="Arial"/>
          <w:sz w:val="20"/>
          <w:szCs w:val="20"/>
        </w:rPr>
        <w:t xml:space="preserve"> and don’t take call with another student</w:t>
      </w:r>
      <w:r w:rsidRPr="007F6F4F">
        <w:rPr>
          <w:rFonts w:eastAsia="Times New Roman" w:cs="Arial"/>
          <w:sz w:val="20"/>
          <w:szCs w:val="20"/>
        </w:rPr>
        <w:t xml:space="preserve">. </w:t>
      </w:r>
      <w:r w:rsidR="00DA4907">
        <w:rPr>
          <w:rFonts w:eastAsia="Times New Roman" w:cs="Arial"/>
          <w:sz w:val="20"/>
          <w:szCs w:val="20"/>
        </w:rPr>
        <w:t xml:space="preserve"> D</w:t>
      </w:r>
      <w:r w:rsidRPr="007F6F4F">
        <w:rPr>
          <w:rFonts w:eastAsia="Times New Roman" w:cs="Arial"/>
          <w:sz w:val="20"/>
          <w:szCs w:val="20"/>
        </w:rPr>
        <w:t>o not take call any more frequently than every 3rd day/night.</w:t>
      </w:r>
      <w:r w:rsidR="00E16678" w:rsidRPr="007F6F4F">
        <w:rPr>
          <w:rFonts w:eastAsia="Times New Roman" w:cs="Arial"/>
          <w:sz w:val="20"/>
          <w:szCs w:val="20"/>
        </w:rPr>
        <w:t xml:space="preserve">  </w:t>
      </w:r>
      <w:r w:rsidR="00DA4907">
        <w:rPr>
          <w:rFonts w:eastAsia="Times New Roman" w:cs="Arial"/>
          <w:sz w:val="20"/>
          <w:szCs w:val="20"/>
        </w:rPr>
        <w:t xml:space="preserve">Make </w:t>
      </w:r>
      <w:r w:rsidR="00E16678" w:rsidRPr="007F6F4F">
        <w:rPr>
          <w:rFonts w:eastAsia="Times New Roman" w:cs="Arial"/>
          <w:sz w:val="20"/>
          <w:szCs w:val="20"/>
        </w:rPr>
        <w:t>your schedule so that it’s not strictly q4 so that you have the opportunity to work with different residents (they take a q4 call schedule).</w:t>
      </w:r>
      <w:r w:rsidR="00FF573A">
        <w:rPr>
          <w:rFonts w:eastAsia="Times New Roman" w:cs="Arial"/>
          <w:sz w:val="20"/>
          <w:szCs w:val="20"/>
        </w:rPr>
        <w:t xml:space="preserve">  You do not need to come to work on weekends unless you are on call!!</w:t>
      </w:r>
      <w:r w:rsidR="006E6C48">
        <w:rPr>
          <w:rFonts w:eastAsia="Times New Roman" w:cs="Arial"/>
          <w:sz w:val="20"/>
          <w:szCs w:val="20"/>
        </w:rPr>
        <w:t xml:space="preserve">  </w:t>
      </w:r>
      <w:r w:rsidR="00CB43BC">
        <w:rPr>
          <w:rFonts w:eastAsia="Times New Roman" w:cs="Arial"/>
          <w:sz w:val="20"/>
          <w:szCs w:val="20"/>
        </w:rPr>
        <w:t xml:space="preserve">Also, on your weekend call you are NOT </w:t>
      </w:r>
      <w:r w:rsidR="00411851">
        <w:rPr>
          <w:rFonts w:eastAsia="Times New Roman" w:cs="Arial"/>
          <w:sz w:val="20"/>
          <w:szCs w:val="20"/>
        </w:rPr>
        <w:t>expected</w:t>
      </w:r>
      <w:bookmarkStart w:id="0" w:name="_GoBack"/>
      <w:bookmarkEnd w:id="0"/>
      <w:r w:rsidR="00CB43BC">
        <w:rPr>
          <w:rFonts w:eastAsia="Times New Roman" w:cs="Arial"/>
          <w:sz w:val="20"/>
          <w:szCs w:val="20"/>
        </w:rPr>
        <w:t xml:space="preserve"> to post call round.  </w:t>
      </w:r>
      <w:r w:rsidR="006E6C48">
        <w:rPr>
          <w:rFonts w:eastAsia="Times New Roman" w:cs="Arial"/>
          <w:sz w:val="20"/>
          <w:szCs w:val="20"/>
        </w:rPr>
        <w:t xml:space="preserve">The resident and attending call schedule </w:t>
      </w:r>
      <w:proofErr w:type="gramStart"/>
      <w:r w:rsidR="006E6C48">
        <w:rPr>
          <w:rFonts w:eastAsia="Times New Roman" w:cs="Arial"/>
          <w:sz w:val="20"/>
          <w:szCs w:val="20"/>
        </w:rPr>
        <w:t>is</w:t>
      </w:r>
      <w:proofErr w:type="gramEnd"/>
      <w:r w:rsidR="006E6C48">
        <w:rPr>
          <w:rFonts w:eastAsia="Times New Roman" w:cs="Arial"/>
          <w:sz w:val="20"/>
          <w:szCs w:val="20"/>
        </w:rPr>
        <w:t xml:space="preserve"> posted on the “resident reference shelf” near “the board”.  You can add your call schedule here so that everyone knows when to expect you.  </w:t>
      </w:r>
    </w:p>
    <w:p w14:paraId="0E3D7CC7" w14:textId="77777777" w:rsidR="00A36371" w:rsidRPr="007F6F4F" w:rsidRDefault="00A36371" w:rsidP="00A36371">
      <w:pPr>
        <w:spacing w:after="0" w:line="240" w:lineRule="auto"/>
        <w:rPr>
          <w:rFonts w:eastAsia="Times New Roman" w:cs="Times New Roman"/>
          <w:sz w:val="20"/>
          <w:szCs w:val="20"/>
        </w:rPr>
      </w:pPr>
      <w:r w:rsidRPr="007F6F4F">
        <w:rPr>
          <w:rFonts w:eastAsia="Times New Roman" w:cs="Times New Roman"/>
          <w:sz w:val="20"/>
          <w:szCs w:val="20"/>
        </w:rPr>
        <w:t> </w:t>
      </w:r>
    </w:p>
    <w:p w14:paraId="67E89A62" w14:textId="77777777" w:rsidR="00A36371" w:rsidRPr="007F6F4F" w:rsidRDefault="00A36371" w:rsidP="00A36371">
      <w:pPr>
        <w:spacing w:after="0" w:line="240" w:lineRule="auto"/>
        <w:rPr>
          <w:rFonts w:eastAsia="Times New Roman" w:cs="Times New Roman"/>
          <w:sz w:val="20"/>
          <w:szCs w:val="20"/>
        </w:rPr>
      </w:pPr>
      <w:r w:rsidRPr="007F6F4F">
        <w:rPr>
          <w:rFonts w:eastAsia="Times New Roman" w:cs="Arial"/>
          <w:b/>
          <w:sz w:val="20"/>
          <w:szCs w:val="20"/>
          <w:u w:val="single"/>
        </w:rPr>
        <w:t>Expectations</w:t>
      </w:r>
      <w:r w:rsidRPr="007F6F4F">
        <w:rPr>
          <w:rFonts w:eastAsia="Times New Roman" w:cs="Arial"/>
          <w:sz w:val="20"/>
          <w:szCs w:val="20"/>
        </w:rPr>
        <w:t xml:space="preserve">:    </w:t>
      </w:r>
    </w:p>
    <w:p w14:paraId="39D90158" w14:textId="77777777" w:rsidR="007F6F4F" w:rsidRPr="007F6F4F" w:rsidRDefault="003378A7" w:rsidP="00A36371">
      <w:pPr>
        <w:spacing w:after="0" w:line="240" w:lineRule="auto"/>
        <w:rPr>
          <w:rFonts w:eastAsia="Times New Roman" w:cs="Arial"/>
          <w:sz w:val="20"/>
          <w:szCs w:val="20"/>
        </w:rPr>
      </w:pPr>
      <w:r w:rsidRPr="007F6F4F">
        <w:rPr>
          <w:rFonts w:eastAsia="Times New Roman" w:cs="Arial"/>
          <w:sz w:val="20"/>
          <w:szCs w:val="20"/>
        </w:rPr>
        <w:t>You should receive a</w:t>
      </w:r>
      <w:r w:rsidR="00A36371" w:rsidRPr="007F6F4F">
        <w:rPr>
          <w:rFonts w:eastAsia="Times New Roman" w:cs="Arial"/>
          <w:sz w:val="20"/>
          <w:szCs w:val="20"/>
        </w:rPr>
        <w:t xml:space="preserve"> </w:t>
      </w:r>
      <w:r w:rsidRPr="007F6F4F">
        <w:rPr>
          <w:rFonts w:eastAsia="Times New Roman" w:cs="Arial"/>
          <w:sz w:val="20"/>
          <w:szCs w:val="20"/>
        </w:rPr>
        <w:t xml:space="preserve">copy </w:t>
      </w:r>
      <w:r w:rsidR="00A36371" w:rsidRPr="007F6F4F">
        <w:rPr>
          <w:rFonts w:eastAsia="Times New Roman" w:cs="Arial"/>
          <w:sz w:val="20"/>
          <w:szCs w:val="20"/>
        </w:rPr>
        <w:t xml:space="preserve">of the </w:t>
      </w:r>
      <w:r w:rsidR="00E16678" w:rsidRPr="007F6F4F">
        <w:rPr>
          <w:rFonts w:eastAsia="Times New Roman" w:cs="Arial"/>
          <w:sz w:val="20"/>
          <w:szCs w:val="20"/>
        </w:rPr>
        <w:t>power point</w:t>
      </w:r>
      <w:r w:rsidR="00A36371" w:rsidRPr="007F6F4F">
        <w:rPr>
          <w:rFonts w:eastAsia="Times New Roman" w:cs="Arial"/>
          <w:sz w:val="20"/>
          <w:szCs w:val="20"/>
        </w:rPr>
        <w:t xml:space="preserve"> of the </w:t>
      </w:r>
      <w:r w:rsidR="00F047E8" w:rsidRPr="007F6F4F">
        <w:rPr>
          <w:rFonts w:eastAsia="Times New Roman" w:cs="Arial"/>
          <w:sz w:val="20"/>
          <w:szCs w:val="20"/>
        </w:rPr>
        <w:t xml:space="preserve">student </w:t>
      </w:r>
      <w:r w:rsidR="00A36371" w:rsidRPr="007F6F4F">
        <w:rPr>
          <w:rFonts w:eastAsia="Times New Roman" w:cs="Arial"/>
          <w:sz w:val="20"/>
          <w:szCs w:val="20"/>
        </w:rPr>
        <w:t>orientation</w:t>
      </w:r>
      <w:r w:rsidR="00F46E18" w:rsidRPr="007F6F4F">
        <w:rPr>
          <w:rFonts w:eastAsia="Times New Roman" w:cs="Arial"/>
          <w:sz w:val="20"/>
          <w:szCs w:val="20"/>
        </w:rPr>
        <w:t>.</w:t>
      </w:r>
      <w:r w:rsidR="00E16678" w:rsidRPr="007F6F4F">
        <w:rPr>
          <w:rFonts w:eastAsia="Times New Roman" w:cs="Arial"/>
          <w:sz w:val="20"/>
          <w:szCs w:val="20"/>
        </w:rPr>
        <w:t xml:space="preserve">  A</w:t>
      </w:r>
      <w:r w:rsidR="00A36371" w:rsidRPr="007F6F4F">
        <w:rPr>
          <w:rFonts w:eastAsia="Times New Roman" w:cs="Arial"/>
          <w:sz w:val="20"/>
          <w:szCs w:val="20"/>
        </w:rPr>
        <w:t xml:space="preserve">s </w:t>
      </w:r>
      <w:r w:rsidR="00E16678" w:rsidRPr="007F6F4F">
        <w:rPr>
          <w:rFonts w:eastAsia="Times New Roman" w:cs="Arial"/>
          <w:sz w:val="20"/>
          <w:szCs w:val="20"/>
        </w:rPr>
        <w:t>MS</w:t>
      </w:r>
      <w:r w:rsidR="00A36371" w:rsidRPr="007F6F4F">
        <w:rPr>
          <w:rFonts w:eastAsia="Times New Roman" w:cs="Arial"/>
          <w:sz w:val="20"/>
          <w:szCs w:val="20"/>
        </w:rPr>
        <w:t xml:space="preserve">4s you </w:t>
      </w:r>
      <w:r w:rsidR="007F6F4F" w:rsidRPr="007F6F4F">
        <w:rPr>
          <w:rFonts w:eastAsia="Times New Roman" w:cs="Arial"/>
          <w:sz w:val="20"/>
          <w:szCs w:val="20"/>
        </w:rPr>
        <w:t>should</w:t>
      </w:r>
      <w:r w:rsidR="00A36371" w:rsidRPr="007F6F4F">
        <w:rPr>
          <w:rFonts w:eastAsia="Times New Roman" w:cs="Arial"/>
          <w:sz w:val="20"/>
          <w:szCs w:val="20"/>
        </w:rPr>
        <w:t xml:space="preserve"> not carry more than 2-3 patients at any one time and you should refrain from carrying any one patient for more than a week (at the most). </w:t>
      </w:r>
      <w:r w:rsidR="007F6F4F" w:rsidRPr="007F6F4F">
        <w:rPr>
          <w:rFonts w:eastAsia="Times New Roman" w:cs="Arial"/>
          <w:sz w:val="20"/>
          <w:szCs w:val="20"/>
        </w:rPr>
        <w:t xml:space="preserve"> These limitations are suggested for two reasons.  1) Y</w:t>
      </w:r>
      <w:r w:rsidR="00A36371" w:rsidRPr="007F6F4F">
        <w:rPr>
          <w:rFonts w:eastAsia="Times New Roman" w:cs="Arial"/>
          <w:sz w:val="20"/>
          <w:szCs w:val="20"/>
        </w:rPr>
        <w:t>our primary goal should be exposure to as many disease processes as possible</w:t>
      </w:r>
      <w:r w:rsidR="007F6F4F" w:rsidRPr="007F6F4F">
        <w:rPr>
          <w:rFonts w:eastAsia="Times New Roman" w:cs="Arial"/>
          <w:sz w:val="20"/>
          <w:szCs w:val="20"/>
        </w:rPr>
        <w:t xml:space="preserve">, this is why we suggest not following </w:t>
      </w:r>
      <w:r w:rsidR="00A36371" w:rsidRPr="007F6F4F">
        <w:rPr>
          <w:rFonts w:eastAsia="Times New Roman" w:cs="Arial"/>
          <w:sz w:val="20"/>
          <w:szCs w:val="20"/>
        </w:rPr>
        <w:t>patients for more than 1 week at a time</w:t>
      </w:r>
      <w:r w:rsidR="007F6F4F" w:rsidRPr="007F6F4F">
        <w:rPr>
          <w:rFonts w:eastAsia="Times New Roman" w:cs="Arial"/>
          <w:sz w:val="20"/>
          <w:szCs w:val="20"/>
        </w:rPr>
        <w:t>.  2) I</w:t>
      </w:r>
      <w:r w:rsidR="00A36371" w:rsidRPr="007F6F4F">
        <w:rPr>
          <w:rFonts w:eastAsia="Times New Roman" w:cs="Arial"/>
          <w:sz w:val="20"/>
          <w:szCs w:val="20"/>
        </w:rPr>
        <w:t xml:space="preserve">f you carry too many patients you will be too focused on 'getting work done' and </w:t>
      </w:r>
      <w:r w:rsidR="007F6F4F" w:rsidRPr="007F6F4F">
        <w:rPr>
          <w:rFonts w:eastAsia="Times New Roman" w:cs="Arial"/>
          <w:sz w:val="20"/>
          <w:szCs w:val="20"/>
        </w:rPr>
        <w:t>you won’t have as much time for learning</w:t>
      </w:r>
      <w:r w:rsidR="00A36371" w:rsidRPr="007F6F4F">
        <w:rPr>
          <w:rFonts w:eastAsia="Times New Roman" w:cs="Arial"/>
          <w:sz w:val="20"/>
          <w:szCs w:val="20"/>
        </w:rPr>
        <w:t xml:space="preserve">.  </w:t>
      </w:r>
    </w:p>
    <w:p w14:paraId="6177955D" w14:textId="7059D1B2" w:rsidR="00A36371" w:rsidRPr="007F6F4F" w:rsidRDefault="00A36371" w:rsidP="00A36371">
      <w:pPr>
        <w:spacing w:after="0" w:line="240" w:lineRule="auto"/>
        <w:rPr>
          <w:rFonts w:eastAsia="Times New Roman" w:cs="Times New Roman"/>
          <w:sz w:val="20"/>
          <w:szCs w:val="20"/>
        </w:rPr>
      </w:pPr>
      <w:r w:rsidRPr="007F6F4F">
        <w:rPr>
          <w:rFonts w:eastAsia="Times New Roman" w:cs="Arial"/>
          <w:sz w:val="20"/>
          <w:szCs w:val="20"/>
        </w:rPr>
        <w:t xml:space="preserve">You will be following patients in cooperation with a resident. </w:t>
      </w:r>
      <w:r w:rsidR="00E16678" w:rsidRPr="007F6F4F">
        <w:rPr>
          <w:rFonts w:eastAsia="Times New Roman" w:cs="Arial"/>
          <w:sz w:val="20"/>
          <w:szCs w:val="20"/>
        </w:rPr>
        <w:t xml:space="preserve"> Y</w:t>
      </w:r>
      <w:r w:rsidRPr="007F6F4F">
        <w:rPr>
          <w:rFonts w:eastAsia="Times New Roman" w:cs="Arial"/>
          <w:sz w:val="20"/>
          <w:szCs w:val="20"/>
        </w:rPr>
        <w:t xml:space="preserve">ou </w:t>
      </w:r>
      <w:r w:rsidR="007F6F4F" w:rsidRPr="007F6F4F">
        <w:rPr>
          <w:rFonts w:eastAsia="Times New Roman" w:cs="Arial"/>
          <w:sz w:val="20"/>
          <w:szCs w:val="20"/>
        </w:rPr>
        <w:t>should</w:t>
      </w:r>
      <w:r w:rsidRPr="007F6F4F">
        <w:rPr>
          <w:rFonts w:eastAsia="Times New Roman" w:cs="Arial"/>
          <w:sz w:val="20"/>
          <w:szCs w:val="20"/>
        </w:rPr>
        <w:t xml:space="preserve"> pre-round, examine and </w:t>
      </w:r>
      <w:r w:rsidR="007F6F4F" w:rsidRPr="007F6F4F">
        <w:rPr>
          <w:rFonts w:eastAsia="Times New Roman" w:cs="Arial"/>
          <w:sz w:val="20"/>
          <w:szCs w:val="20"/>
        </w:rPr>
        <w:t>sift</w:t>
      </w:r>
      <w:r w:rsidR="00F46E18" w:rsidRPr="007F6F4F">
        <w:rPr>
          <w:rFonts w:eastAsia="Times New Roman" w:cs="Arial"/>
          <w:sz w:val="20"/>
          <w:szCs w:val="20"/>
        </w:rPr>
        <w:t xml:space="preserve"> through labs and vitals and develop plans on your patients</w:t>
      </w:r>
      <w:r w:rsidR="003378A7" w:rsidRPr="007F6F4F">
        <w:rPr>
          <w:rFonts w:eastAsia="Times New Roman" w:cs="Arial"/>
          <w:sz w:val="20"/>
          <w:szCs w:val="20"/>
        </w:rPr>
        <w:t>.</w:t>
      </w:r>
      <w:r w:rsidR="007F6F4F" w:rsidRPr="007F6F4F">
        <w:rPr>
          <w:rFonts w:eastAsia="Times New Roman" w:cs="Arial"/>
          <w:sz w:val="20"/>
          <w:szCs w:val="20"/>
        </w:rPr>
        <w:t xml:space="preserve"> E</w:t>
      </w:r>
      <w:r w:rsidRPr="007F6F4F">
        <w:rPr>
          <w:rFonts w:eastAsia="Times New Roman" w:cs="Arial"/>
          <w:sz w:val="20"/>
          <w:szCs w:val="20"/>
        </w:rPr>
        <w:t xml:space="preserve">ach patient you are following should also </w:t>
      </w:r>
      <w:r w:rsidR="007F6F4F" w:rsidRPr="007F6F4F">
        <w:rPr>
          <w:rFonts w:eastAsia="Times New Roman" w:cs="Arial"/>
          <w:sz w:val="20"/>
          <w:szCs w:val="20"/>
        </w:rPr>
        <w:t>be</w:t>
      </w:r>
      <w:r w:rsidRPr="007F6F4F">
        <w:rPr>
          <w:rFonts w:eastAsia="Times New Roman" w:cs="Arial"/>
          <w:sz w:val="20"/>
          <w:szCs w:val="20"/>
        </w:rPr>
        <w:t xml:space="preserve"> discussed with the resident following the patient with you (they should have also examined the patient as well).  You can also feel free to discuss the plan or labs with the fellow or attending if a resident is unavailable.  </w:t>
      </w:r>
    </w:p>
    <w:p w14:paraId="43AA02FA" w14:textId="77777777" w:rsidR="00A36371" w:rsidRPr="007F6F4F" w:rsidRDefault="00A36371" w:rsidP="00A36371">
      <w:pPr>
        <w:spacing w:after="0" w:line="240" w:lineRule="auto"/>
        <w:rPr>
          <w:rFonts w:eastAsia="Times New Roman" w:cs="Times New Roman"/>
          <w:sz w:val="20"/>
          <w:szCs w:val="20"/>
        </w:rPr>
      </w:pPr>
      <w:r w:rsidRPr="007F6F4F">
        <w:rPr>
          <w:rFonts w:eastAsia="Times New Roman" w:cs="Times New Roman"/>
          <w:sz w:val="20"/>
          <w:szCs w:val="20"/>
        </w:rPr>
        <w:t> </w:t>
      </w:r>
    </w:p>
    <w:p w14:paraId="6C4103C3" w14:textId="77777777" w:rsidR="00A36371" w:rsidRPr="007F6F4F" w:rsidRDefault="00A36371" w:rsidP="00A36371">
      <w:pPr>
        <w:spacing w:after="0" w:line="240" w:lineRule="auto"/>
        <w:rPr>
          <w:rFonts w:eastAsia="Times New Roman" w:cs="Times New Roman"/>
          <w:b/>
          <w:sz w:val="20"/>
          <w:szCs w:val="20"/>
          <w:u w:val="single"/>
        </w:rPr>
      </w:pPr>
      <w:r w:rsidRPr="007F6F4F">
        <w:rPr>
          <w:rFonts w:eastAsia="Times New Roman" w:cs="Arial"/>
          <w:b/>
          <w:sz w:val="20"/>
          <w:szCs w:val="20"/>
          <w:u w:val="single"/>
        </w:rPr>
        <w:t>Notes:</w:t>
      </w:r>
    </w:p>
    <w:p w14:paraId="153A52F8" w14:textId="48816E42" w:rsidR="00F46E18" w:rsidRPr="007F6F4F" w:rsidRDefault="00D57991" w:rsidP="00A36371">
      <w:pPr>
        <w:spacing w:after="0" w:line="240" w:lineRule="auto"/>
        <w:rPr>
          <w:rFonts w:eastAsia="Times New Roman" w:cs="Arial"/>
          <w:sz w:val="20"/>
          <w:szCs w:val="20"/>
        </w:rPr>
      </w:pPr>
      <w:r>
        <w:rPr>
          <w:rFonts w:eastAsia="Times New Roman" w:cs="Arial"/>
          <w:sz w:val="20"/>
          <w:szCs w:val="20"/>
        </w:rPr>
        <w:t>Students can now write notes that can be incorporated into the medical record.  We have a standard PICU note template in EPIC that you will need to use.   Please ask the residents or fellows to share the template with you so that you can access it.  Then you will share your notes with the resident that is following the patient.  The resident will then edit the note and route to the attending for co-signature.</w:t>
      </w:r>
    </w:p>
    <w:p w14:paraId="798DA2C5" w14:textId="77777777" w:rsidR="00E16678" w:rsidRPr="007F6F4F" w:rsidRDefault="00E16678" w:rsidP="00A36371">
      <w:pPr>
        <w:spacing w:after="0" w:line="240" w:lineRule="auto"/>
        <w:rPr>
          <w:rFonts w:eastAsia="Times New Roman" w:cs="Times New Roman"/>
          <w:sz w:val="20"/>
          <w:szCs w:val="20"/>
        </w:rPr>
      </w:pPr>
    </w:p>
    <w:p w14:paraId="49AA65FD" w14:textId="77777777" w:rsidR="00F047E8" w:rsidRPr="007F6F4F" w:rsidRDefault="00F047E8" w:rsidP="00A36371">
      <w:pPr>
        <w:spacing w:after="0" w:line="240" w:lineRule="auto"/>
        <w:rPr>
          <w:rFonts w:cs="Arial"/>
          <w:b/>
          <w:sz w:val="20"/>
          <w:szCs w:val="20"/>
          <w:u w:val="single"/>
        </w:rPr>
      </w:pPr>
      <w:r w:rsidRPr="007F6F4F">
        <w:rPr>
          <w:rFonts w:cs="Arial"/>
          <w:b/>
          <w:sz w:val="20"/>
          <w:szCs w:val="20"/>
          <w:u w:val="single"/>
        </w:rPr>
        <w:t>Other items:</w:t>
      </w:r>
    </w:p>
    <w:p w14:paraId="29176FA8" w14:textId="71F660D5" w:rsidR="00F047E8" w:rsidRPr="007F6F4F" w:rsidRDefault="00E16678" w:rsidP="00A36371">
      <w:pPr>
        <w:spacing w:after="0" w:line="240" w:lineRule="auto"/>
        <w:rPr>
          <w:rFonts w:eastAsia="Times New Roman" w:cs="Arial"/>
          <w:sz w:val="20"/>
          <w:szCs w:val="20"/>
        </w:rPr>
      </w:pPr>
      <w:r w:rsidRPr="007F6F4F">
        <w:rPr>
          <w:rFonts w:cs="Arial"/>
          <w:sz w:val="20"/>
          <w:szCs w:val="20"/>
        </w:rPr>
        <w:t xml:space="preserve">The main </w:t>
      </w:r>
      <w:r w:rsidR="007F6F4F" w:rsidRPr="007F6F4F">
        <w:rPr>
          <w:rFonts w:cs="Arial"/>
          <w:sz w:val="20"/>
          <w:szCs w:val="20"/>
        </w:rPr>
        <w:t>objectives</w:t>
      </w:r>
      <w:r w:rsidRPr="007F6F4F">
        <w:rPr>
          <w:rFonts w:cs="Arial"/>
          <w:sz w:val="20"/>
          <w:szCs w:val="20"/>
        </w:rPr>
        <w:t xml:space="preserve"> of this rotation </w:t>
      </w:r>
      <w:r w:rsidR="007F6F4F" w:rsidRPr="007F6F4F">
        <w:rPr>
          <w:rFonts w:cs="Arial"/>
          <w:sz w:val="20"/>
          <w:szCs w:val="20"/>
        </w:rPr>
        <w:t>are</w:t>
      </w:r>
      <w:r w:rsidRPr="007F6F4F">
        <w:rPr>
          <w:rFonts w:cs="Arial"/>
          <w:sz w:val="20"/>
          <w:szCs w:val="20"/>
        </w:rPr>
        <w:t xml:space="preserve"> </w:t>
      </w:r>
      <w:r w:rsidR="00A96FB2" w:rsidRPr="007F6F4F">
        <w:rPr>
          <w:rFonts w:cs="Arial"/>
          <w:sz w:val="20"/>
          <w:szCs w:val="20"/>
        </w:rPr>
        <w:t>for exposure to critically ill pediatric patients</w:t>
      </w:r>
      <w:r w:rsidRPr="007F6F4F">
        <w:rPr>
          <w:rFonts w:cs="Arial"/>
          <w:sz w:val="20"/>
          <w:szCs w:val="20"/>
        </w:rPr>
        <w:t>,</w:t>
      </w:r>
      <w:r w:rsidR="00A96FB2" w:rsidRPr="007F6F4F">
        <w:rPr>
          <w:rFonts w:cs="Arial"/>
          <w:sz w:val="20"/>
          <w:szCs w:val="20"/>
        </w:rPr>
        <w:t xml:space="preserve"> </w:t>
      </w:r>
      <w:r w:rsidR="007F6F4F" w:rsidRPr="007F6F4F">
        <w:rPr>
          <w:rFonts w:cs="Arial"/>
          <w:sz w:val="20"/>
          <w:szCs w:val="20"/>
        </w:rPr>
        <w:t>developing an</w:t>
      </w:r>
      <w:r w:rsidR="00F047E8" w:rsidRPr="007F6F4F">
        <w:rPr>
          <w:rFonts w:cs="Arial"/>
          <w:sz w:val="20"/>
          <w:szCs w:val="20"/>
        </w:rPr>
        <w:t xml:space="preserve"> understanding of the complex pathophysiology impacting pediatric patients</w:t>
      </w:r>
      <w:r w:rsidR="007F6F4F" w:rsidRPr="007F6F4F">
        <w:rPr>
          <w:rFonts w:cs="Arial"/>
          <w:sz w:val="20"/>
          <w:szCs w:val="20"/>
        </w:rPr>
        <w:t>,</w:t>
      </w:r>
      <w:r w:rsidR="00F047E8" w:rsidRPr="007F6F4F">
        <w:rPr>
          <w:rFonts w:cs="Arial"/>
          <w:sz w:val="20"/>
          <w:szCs w:val="20"/>
        </w:rPr>
        <w:t xml:space="preserve"> and </w:t>
      </w:r>
      <w:r w:rsidR="007F6F4F" w:rsidRPr="007F6F4F">
        <w:rPr>
          <w:rFonts w:cs="Arial"/>
          <w:sz w:val="20"/>
          <w:szCs w:val="20"/>
        </w:rPr>
        <w:t>learning</w:t>
      </w:r>
      <w:r w:rsidR="00F047E8" w:rsidRPr="007F6F4F">
        <w:rPr>
          <w:rFonts w:cs="Arial"/>
          <w:sz w:val="20"/>
          <w:szCs w:val="20"/>
        </w:rPr>
        <w:t xml:space="preserve"> </w:t>
      </w:r>
      <w:r w:rsidR="007F6F4F" w:rsidRPr="007F6F4F">
        <w:rPr>
          <w:rFonts w:cs="Arial"/>
          <w:sz w:val="20"/>
          <w:szCs w:val="20"/>
        </w:rPr>
        <w:t>how they are managed.  C</w:t>
      </w:r>
      <w:r w:rsidR="00F047E8" w:rsidRPr="007F6F4F">
        <w:rPr>
          <w:rFonts w:cs="Arial"/>
          <w:sz w:val="20"/>
          <w:szCs w:val="20"/>
        </w:rPr>
        <w:t xml:space="preserve">ome in with a good attitude, a willingness to ‘get your hands dirty’ and demonstrate that you know the ins and outs of your patients, </w:t>
      </w:r>
      <w:r w:rsidR="007F6F4F" w:rsidRPr="007F6F4F">
        <w:rPr>
          <w:rFonts w:cs="Arial"/>
          <w:sz w:val="20"/>
          <w:szCs w:val="20"/>
        </w:rPr>
        <w:t xml:space="preserve">and </w:t>
      </w:r>
      <w:r w:rsidR="00F047E8" w:rsidRPr="007F6F4F">
        <w:rPr>
          <w:rFonts w:cs="Arial"/>
          <w:sz w:val="20"/>
          <w:szCs w:val="20"/>
        </w:rPr>
        <w:t xml:space="preserve">you </w:t>
      </w:r>
      <w:r w:rsidR="007F6F4F" w:rsidRPr="007F6F4F">
        <w:rPr>
          <w:rFonts w:cs="Arial"/>
          <w:sz w:val="20"/>
          <w:szCs w:val="20"/>
        </w:rPr>
        <w:t>will</w:t>
      </w:r>
      <w:r w:rsidR="00F047E8" w:rsidRPr="007F6F4F">
        <w:rPr>
          <w:rFonts w:cs="Arial"/>
          <w:sz w:val="20"/>
          <w:szCs w:val="20"/>
        </w:rPr>
        <w:t xml:space="preserve"> be fine.  One of the most important ways that we can get an assessment of your understanding of the patient and pathophysiology is by assessing your presentations so, please ask for feedback early and often on this!  It will serve you well.</w:t>
      </w:r>
      <w:r w:rsidR="00A36371" w:rsidRPr="007F6F4F">
        <w:rPr>
          <w:rFonts w:eastAsia="Times New Roman" w:cs="Arial"/>
          <w:sz w:val="20"/>
          <w:szCs w:val="20"/>
        </w:rPr>
        <w:t>   </w:t>
      </w:r>
    </w:p>
    <w:p w14:paraId="50D33590" w14:textId="77777777" w:rsidR="00E16678" w:rsidRPr="007F6F4F" w:rsidRDefault="00E16678" w:rsidP="00A36371">
      <w:pPr>
        <w:spacing w:after="0" w:line="240" w:lineRule="auto"/>
        <w:rPr>
          <w:rFonts w:eastAsia="Times New Roman" w:cs="Arial"/>
          <w:sz w:val="20"/>
          <w:szCs w:val="20"/>
        </w:rPr>
      </w:pPr>
    </w:p>
    <w:p w14:paraId="67E34492" w14:textId="13EDBDB9" w:rsidR="0039070A" w:rsidRPr="007F6F4F" w:rsidRDefault="00A36371" w:rsidP="007F6F4F">
      <w:pPr>
        <w:spacing w:after="0" w:line="240" w:lineRule="auto"/>
        <w:rPr>
          <w:rFonts w:eastAsia="Times New Roman" w:cs="Arial"/>
          <w:sz w:val="20"/>
          <w:szCs w:val="20"/>
        </w:rPr>
      </w:pPr>
      <w:r w:rsidRPr="007F6F4F">
        <w:rPr>
          <w:rFonts w:eastAsia="Times New Roman" w:cs="Arial"/>
          <w:sz w:val="20"/>
          <w:szCs w:val="20"/>
        </w:rPr>
        <w:t xml:space="preserve">Best of luck and, again, welcome to the PICU we are glad to have </w:t>
      </w:r>
      <w:r w:rsidR="00F46E18" w:rsidRPr="007F6F4F">
        <w:rPr>
          <w:rFonts w:eastAsia="Times New Roman" w:cs="Arial"/>
          <w:sz w:val="20"/>
          <w:szCs w:val="20"/>
        </w:rPr>
        <w:t>y</w:t>
      </w:r>
      <w:r w:rsidRPr="007F6F4F">
        <w:rPr>
          <w:rFonts w:eastAsia="Times New Roman" w:cs="Arial"/>
          <w:sz w:val="20"/>
          <w:szCs w:val="20"/>
        </w:rPr>
        <w:t xml:space="preserve">ou as part of the team.  Please, if there are questions, don't hesitate to ask the attending or fellow on service or </w:t>
      </w:r>
      <w:r w:rsidR="003378A7" w:rsidRPr="007F6F4F">
        <w:rPr>
          <w:rFonts w:eastAsia="Times New Roman" w:cs="Arial"/>
          <w:sz w:val="20"/>
          <w:szCs w:val="20"/>
        </w:rPr>
        <w:t>send</w:t>
      </w:r>
      <w:r w:rsidRPr="007F6F4F">
        <w:rPr>
          <w:rFonts w:eastAsia="Times New Roman" w:cs="Arial"/>
          <w:sz w:val="20"/>
          <w:szCs w:val="20"/>
        </w:rPr>
        <w:t xml:space="preserve"> me an email.</w:t>
      </w:r>
    </w:p>
    <w:p w14:paraId="22941CE1" w14:textId="77777777" w:rsidR="007F6F4F" w:rsidRPr="007F6F4F" w:rsidRDefault="007F6F4F">
      <w:pPr>
        <w:rPr>
          <w:sz w:val="20"/>
          <w:szCs w:val="20"/>
        </w:rPr>
      </w:pPr>
    </w:p>
    <w:p w14:paraId="14CA8549" w14:textId="77777777" w:rsidR="00F46E18" w:rsidRPr="007F6F4F" w:rsidRDefault="00F46E18">
      <w:pPr>
        <w:rPr>
          <w:sz w:val="20"/>
          <w:szCs w:val="20"/>
        </w:rPr>
      </w:pPr>
      <w:r w:rsidRPr="007F6F4F">
        <w:rPr>
          <w:sz w:val="20"/>
          <w:szCs w:val="20"/>
        </w:rPr>
        <w:t>Sincerely-</w:t>
      </w:r>
    </w:p>
    <w:p w14:paraId="3867F8BE" w14:textId="0E90B054" w:rsidR="00F46E18" w:rsidRPr="007F6F4F" w:rsidRDefault="00F730C3" w:rsidP="00F047E8">
      <w:pPr>
        <w:spacing w:after="0"/>
        <w:rPr>
          <w:rFonts w:cs="Arial"/>
          <w:sz w:val="20"/>
          <w:szCs w:val="20"/>
        </w:rPr>
      </w:pPr>
      <w:r>
        <w:rPr>
          <w:rFonts w:cs="Arial"/>
          <w:sz w:val="20"/>
          <w:szCs w:val="20"/>
        </w:rPr>
        <w:t>Stephanie P. Schwartz</w:t>
      </w:r>
      <w:r w:rsidR="00E16678" w:rsidRPr="007F6F4F">
        <w:rPr>
          <w:rFonts w:cs="Arial"/>
          <w:sz w:val="20"/>
          <w:szCs w:val="20"/>
        </w:rPr>
        <w:t>, MD</w:t>
      </w:r>
    </w:p>
    <w:p w14:paraId="1FBCBF63" w14:textId="77777777" w:rsidR="00F730C3" w:rsidRDefault="003378A7" w:rsidP="00F047E8">
      <w:pPr>
        <w:spacing w:after="0" w:line="240" w:lineRule="auto"/>
        <w:rPr>
          <w:rFonts w:eastAsia="Times New Roman" w:cs="Arial"/>
          <w:sz w:val="20"/>
          <w:szCs w:val="20"/>
        </w:rPr>
      </w:pPr>
      <w:r w:rsidRPr="007F6F4F">
        <w:rPr>
          <w:rFonts w:eastAsia="Times New Roman" w:cs="Arial"/>
          <w:sz w:val="20"/>
          <w:szCs w:val="20"/>
        </w:rPr>
        <w:t>Ass</w:t>
      </w:r>
      <w:r w:rsidR="00F730C3">
        <w:rPr>
          <w:rFonts w:eastAsia="Times New Roman" w:cs="Arial"/>
          <w:sz w:val="20"/>
          <w:szCs w:val="20"/>
        </w:rPr>
        <w:t xml:space="preserve">istant </w:t>
      </w:r>
      <w:r w:rsidR="00F047E8" w:rsidRPr="007F6F4F">
        <w:rPr>
          <w:rFonts w:eastAsia="Times New Roman" w:cs="Arial"/>
          <w:sz w:val="20"/>
          <w:szCs w:val="20"/>
        </w:rPr>
        <w:t xml:space="preserve">Professor, </w:t>
      </w:r>
      <w:r w:rsidR="00F730C3">
        <w:rPr>
          <w:rFonts w:eastAsia="Times New Roman" w:cs="Arial"/>
          <w:sz w:val="20"/>
          <w:szCs w:val="20"/>
        </w:rPr>
        <w:t>Department of Pediatrics</w:t>
      </w:r>
    </w:p>
    <w:p w14:paraId="07BE65D9" w14:textId="052B5DC4" w:rsidR="0039070A" w:rsidRPr="007F6F4F" w:rsidRDefault="00F730C3" w:rsidP="00F047E8">
      <w:pPr>
        <w:spacing w:after="0" w:line="240" w:lineRule="auto"/>
        <w:rPr>
          <w:rFonts w:eastAsia="Times New Roman" w:cs="Arial"/>
          <w:sz w:val="20"/>
          <w:szCs w:val="20"/>
        </w:rPr>
      </w:pPr>
      <w:r>
        <w:rPr>
          <w:rFonts w:eastAsia="Times New Roman" w:cs="Arial"/>
          <w:sz w:val="20"/>
          <w:szCs w:val="20"/>
        </w:rPr>
        <w:t>Division of Critical Care Medicine</w:t>
      </w:r>
      <w:r w:rsidR="00F047E8" w:rsidRPr="007F6F4F">
        <w:rPr>
          <w:rFonts w:eastAsia="Times New Roman" w:cs="Arial"/>
          <w:sz w:val="20"/>
          <w:szCs w:val="20"/>
        </w:rPr>
        <w:br/>
        <w:t>The University of North Carolina at Chapel Hill</w:t>
      </w:r>
      <w:r w:rsidR="00F047E8" w:rsidRPr="007F6F4F">
        <w:rPr>
          <w:rFonts w:eastAsia="Times New Roman" w:cs="Arial"/>
          <w:sz w:val="20"/>
          <w:szCs w:val="20"/>
        </w:rPr>
        <w:br/>
      </w:r>
      <w:r w:rsidR="00E16678" w:rsidRPr="007F6F4F">
        <w:rPr>
          <w:rFonts w:eastAsia="Times New Roman" w:cs="Arial"/>
          <w:sz w:val="20"/>
          <w:szCs w:val="20"/>
        </w:rPr>
        <w:t>417</w:t>
      </w:r>
      <w:r w:rsidR="00F047E8" w:rsidRPr="007F6F4F">
        <w:rPr>
          <w:rFonts w:eastAsia="Times New Roman" w:cs="Arial"/>
          <w:sz w:val="20"/>
          <w:szCs w:val="20"/>
        </w:rPr>
        <w:t xml:space="preserve"> </w:t>
      </w:r>
      <w:proofErr w:type="spellStart"/>
      <w:r w:rsidR="00F047E8" w:rsidRPr="007F6F4F">
        <w:rPr>
          <w:rFonts w:eastAsia="Times New Roman" w:cs="Arial"/>
          <w:sz w:val="20"/>
          <w:szCs w:val="20"/>
        </w:rPr>
        <w:t>MacNider</w:t>
      </w:r>
      <w:proofErr w:type="spellEnd"/>
      <w:r w:rsidR="00F047E8" w:rsidRPr="007F6F4F">
        <w:rPr>
          <w:rFonts w:eastAsia="Times New Roman" w:cs="Arial"/>
          <w:sz w:val="20"/>
          <w:szCs w:val="20"/>
        </w:rPr>
        <w:t xml:space="preserve"> Hall, CB #7221</w:t>
      </w:r>
      <w:r w:rsidR="00F047E8" w:rsidRPr="007F6F4F">
        <w:rPr>
          <w:rFonts w:eastAsia="Times New Roman" w:cs="Arial"/>
          <w:sz w:val="20"/>
          <w:szCs w:val="20"/>
        </w:rPr>
        <w:br/>
        <w:t>Chapel Hill, NC 27599-7221</w:t>
      </w:r>
      <w:r w:rsidR="00F047E8" w:rsidRPr="007F6F4F">
        <w:rPr>
          <w:rFonts w:eastAsia="Times New Roman" w:cs="Arial"/>
          <w:sz w:val="20"/>
          <w:szCs w:val="20"/>
        </w:rPr>
        <w:br/>
        <w:t>Phone: (919) 966-7495</w:t>
      </w:r>
      <w:r w:rsidR="00F047E8" w:rsidRPr="007F6F4F">
        <w:rPr>
          <w:rFonts w:eastAsia="Times New Roman" w:cs="Arial"/>
          <w:sz w:val="20"/>
          <w:szCs w:val="20"/>
        </w:rPr>
        <w:br/>
        <w:t xml:space="preserve">Pager: (919) </w:t>
      </w:r>
      <w:r>
        <w:rPr>
          <w:rFonts w:eastAsia="Times New Roman" w:cs="Arial"/>
          <w:sz w:val="20"/>
          <w:szCs w:val="20"/>
        </w:rPr>
        <w:t>216-4768</w:t>
      </w:r>
      <w:r w:rsidR="00F047E8" w:rsidRPr="007F6F4F">
        <w:rPr>
          <w:rFonts w:eastAsia="Times New Roman" w:cs="Arial"/>
          <w:sz w:val="20"/>
          <w:szCs w:val="20"/>
        </w:rPr>
        <w:br/>
        <w:t>Email</w:t>
      </w:r>
      <w:r w:rsidR="00E16678" w:rsidRPr="007F6F4F">
        <w:rPr>
          <w:rFonts w:eastAsia="Times New Roman" w:cs="Arial"/>
          <w:sz w:val="20"/>
          <w:szCs w:val="20"/>
        </w:rPr>
        <w:t xml:space="preserve">:  </w:t>
      </w:r>
      <w:r>
        <w:rPr>
          <w:rFonts w:eastAsia="Times New Roman" w:cs="Arial"/>
          <w:sz w:val="20"/>
          <w:szCs w:val="20"/>
        </w:rPr>
        <w:t>Stephanie_schwartz@</w:t>
      </w:r>
      <w:r w:rsidR="00E16678" w:rsidRPr="007F6F4F">
        <w:rPr>
          <w:rFonts w:eastAsia="Times New Roman" w:cs="Arial"/>
          <w:sz w:val="20"/>
          <w:szCs w:val="20"/>
        </w:rPr>
        <w:t>unc.edu</w:t>
      </w:r>
    </w:p>
    <w:p w14:paraId="2E55DAA0" w14:textId="77777777" w:rsidR="00F047E8" w:rsidRPr="00F730C3" w:rsidRDefault="0039070A" w:rsidP="00F047E8">
      <w:pPr>
        <w:spacing w:after="0" w:line="240" w:lineRule="auto"/>
        <w:rPr>
          <w:rFonts w:ascii="Arial" w:eastAsia="Times New Roman" w:hAnsi="Arial" w:cs="Arial"/>
          <w:sz w:val="20"/>
          <w:szCs w:val="20"/>
        </w:rPr>
      </w:pPr>
      <w:r w:rsidRPr="007F6F4F">
        <w:rPr>
          <w:rFonts w:eastAsia="Times New Roman" w:cs="Arial"/>
          <w:sz w:val="20"/>
          <w:szCs w:val="20"/>
        </w:rPr>
        <w:br w:type="column"/>
      </w:r>
      <w:r w:rsidR="004454C9" w:rsidRPr="00F730C3">
        <w:rPr>
          <w:rFonts w:ascii="Arial" w:eastAsia="Times New Roman" w:hAnsi="Arial" w:cs="Arial"/>
          <w:sz w:val="20"/>
          <w:szCs w:val="20"/>
        </w:rPr>
        <w:lastRenderedPageBreak/>
        <w:t xml:space="preserve">Select </w:t>
      </w:r>
      <w:r w:rsidRPr="00F730C3">
        <w:rPr>
          <w:rFonts w:ascii="Arial" w:eastAsia="Times New Roman" w:hAnsi="Arial" w:cs="Arial"/>
          <w:sz w:val="20"/>
          <w:szCs w:val="20"/>
        </w:rPr>
        <w:t>Educational Resources:</w:t>
      </w:r>
    </w:p>
    <w:p w14:paraId="2EB0E6B8" w14:textId="77777777" w:rsidR="004454C9" w:rsidRPr="00F730C3" w:rsidRDefault="004454C9" w:rsidP="00F047E8">
      <w:pPr>
        <w:spacing w:after="0" w:line="240" w:lineRule="auto"/>
        <w:rPr>
          <w:rFonts w:ascii="Arial" w:eastAsia="Times New Roman" w:hAnsi="Arial" w:cs="Arial"/>
          <w:sz w:val="20"/>
          <w:szCs w:val="20"/>
        </w:rPr>
      </w:pPr>
    </w:p>
    <w:p w14:paraId="538FFC55" w14:textId="719F5D2B" w:rsidR="0039070A" w:rsidRPr="00F730C3" w:rsidRDefault="004454C9" w:rsidP="00F047E8">
      <w:pPr>
        <w:spacing w:after="0" w:line="240" w:lineRule="auto"/>
        <w:rPr>
          <w:rFonts w:ascii="Arial" w:eastAsia="Times New Roman" w:hAnsi="Arial" w:cs="Arial"/>
          <w:sz w:val="20"/>
          <w:szCs w:val="20"/>
        </w:rPr>
      </w:pPr>
      <w:r w:rsidRPr="00F730C3">
        <w:rPr>
          <w:rFonts w:ascii="Arial" w:eastAsia="Times New Roman" w:hAnsi="Arial" w:cs="Arial"/>
          <w:sz w:val="20"/>
          <w:szCs w:val="20"/>
        </w:rPr>
        <w:t>Books:</w:t>
      </w:r>
      <w:r w:rsidR="00F730C3">
        <w:rPr>
          <w:rFonts w:ascii="Arial" w:eastAsia="Times New Roman" w:hAnsi="Arial" w:cs="Arial"/>
          <w:sz w:val="20"/>
          <w:szCs w:val="20"/>
        </w:rPr>
        <w:t xml:space="preserve"> </w:t>
      </w:r>
    </w:p>
    <w:p w14:paraId="55D01A66" w14:textId="77777777" w:rsidR="0039070A" w:rsidRDefault="0039070A" w:rsidP="00F047E8">
      <w:pPr>
        <w:spacing w:after="0" w:line="240" w:lineRule="auto"/>
        <w:rPr>
          <w:rFonts w:ascii="Arial" w:eastAsia="Times New Roman" w:hAnsi="Arial" w:cs="Arial"/>
          <w:sz w:val="20"/>
          <w:szCs w:val="20"/>
          <w:u w:val="single"/>
        </w:rPr>
      </w:pPr>
    </w:p>
    <w:p w14:paraId="2B91ACDF" w14:textId="77777777" w:rsidR="0039070A" w:rsidRDefault="0039070A" w:rsidP="00F047E8">
      <w:pPr>
        <w:spacing w:after="0" w:line="240" w:lineRule="auto"/>
        <w:rPr>
          <w:rFonts w:ascii="Arial" w:eastAsia="Times New Roman" w:hAnsi="Arial" w:cs="Arial"/>
          <w:sz w:val="20"/>
          <w:szCs w:val="20"/>
          <w:u w:val="single"/>
        </w:rPr>
      </w:pPr>
    </w:p>
    <w:p w14:paraId="0EA1BD7B" w14:textId="77777777" w:rsidR="004454C9" w:rsidRPr="00F730C3" w:rsidRDefault="004A211F" w:rsidP="004454C9">
      <w:pPr>
        <w:spacing w:after="0" w:line="240" w:lineRule="auto"/>
        <w:ind w:left="720" w:hanging="720"/>
        <w:rPr>
          <w:rFonts w:ascii="Calibri" w:eastAsia="Times New Roman" w:hAnsi="Calibri" w:cs="Arial"/>
          <w:noProof/>
          <w:szCs w:val="20"/>
        </w:rPr>
      </w:pPr>
      <w:r>
        <w:rPr>
          <w:rFonts w:ascii="Arial" w:eastAsia="Times New Roman" w:hAnsi="Arial" w:cs="Arial"/>
          <w:sz w:val="20"/>
          <w:szCs w:val="20"/>
          <w:u w:val="single"/>
        </w:rPr>
        <w:fldChar w:fldCharType="begin"/>
      </w:r>
      <w:r w:rsidR="0039070A">
        <w:rPr>
          <w:rFonts w:ascii="Arial" w:eastAsia="Times New Roman" w:hAnsi="Arial" w:cs="Arial"/>
          <w:sz w:val="20"/>
          <w:szCs w:val="20"/>
          <w:u w:val="single"/>
        </w:rPr>
        <w:instrText xml:space="preserve"> ADDIN EN.REFLIST </w:instrText>
      </w:r>
      <w:r>
        <w:rPr>
          <w:rFonts w:ascii="Arial" w:eastAsia="Times New Roman" w:hAnsi="Arial" w:cs="Arial"/>
          <w:sz w:val="20"/>
          <w:szCs w:val="20"/>
          <w:u w:val="single"/>
        </w:rPr>
        <w:fldChar w:fldCharType="separate"/>
      </w:r>
      <w:r w:rsidR="004454C9" w:rsidRPr="00F730C3">
        <w:rPr>
          <w:rFonts w:ascii="Calibri" w:eastAsia="Times New Roman" w:hAnsi="Calibri" w:cs="Arial"/>
          <w:noProof/>
          <w:szCs w:val="20"/>
        </w:rPr>
        <w:t>1.</w:t>
      </w:r>
      <w:r w:rsidR="004454C9" w:rsidRPr="00F730C3">
        <w:rPr>
          <w:rFonts w:ascii="Calibri" w:eastAsia="Times New Roman" w:hAnsi="Calibri" w:cs="Arial"/>
          <w:noProof/>
          <w:szCs w:val="20"/>
        </w:rPr>
        <w:tab/>
        <w:t xml:space="preserve">Helfaer, M.A. and D.G. Nichols, </w:t>
      </w:r>
      <w:r w:rsidR="004454C9" w:rsidRPr="00F730C3">
        <w:rPr>
          <w:rFonts w:ascii="Calibri" w:eastAsia="Times New Roman" w:hAnsi="Calibri" w:cs="Arial"/>
          <w:i/>
          <w:noProof/>
          <w:szCs w:val="20"/>
        </w:rPr>
        <w:t>Rogers' Handbook of Pediatric Intensive Care</w:t>
      </w:r>
      <w:r w:rsidR="004454C9" w:rsidRPr="00F730C3">
        <w:rPr>
          <w:rFonts w:ascii="Calibri" w:eastAsia="Times New Roman" w:hAnsi="Calibri" w:cs="Arial"/>
          <w:noProof/>
          <w:szCs w:val="20"/>
        </w:rPr>
        <w:t>. 2008: Lippincott Williams &amp; Wilkins.</w:t>
      </w:r>
    </w:p>
    <w:p w14:paraId="6DEEE2AF" w14:textId="77777777" w:rsidR="004454C9" w:rsidRPr="00F730C3" w:rsidRDefault="004454C9" w:rsidP="004454C9">
      <w:pPr>
        <w:spacing w:after="0" w:line="240" w:lineRule="auto"/>
        <w:ind w:left="720" w:hanging="720"/>
        <w:rPr>
          <w:rFonts w:ascii="Calibri" w:eastAsia="Times New Roman" w:hAnsi="Calibri" w:cs="Arial"/>
          <w:noProof/>
          <w:szCs w:val="20"/>
        </w:rPr>
      </w:pPr>
      <w:r w:rsidRPr="00F730C3">
        <w:rPr>
          <w:rFonts w:ascii="Calibri" w:eastAsia="Times New Roman" w:hAnsi="Calibri" w:cs="Arial"/>
          <w:noProof/>
          <w:szCs w:val="20"/>
        </w:rPr>
        <w:t>2.</w:t>
      </w:r>
      <w:r w:rsidRPr="00F730C3">
        <w:rPr>
          <w:rFonts w:ascii="Calibri" w:eastAsia="Times New Roman" w:hAnsi="Calibri" w:cs="Arial"/>
          <w:noProof/>
          <w:szCs w:val="20"/>
        </w:rPr>
        <w:tab/>
        <w:t xml:space="preserve">Fuhrman, B.P. and J.J. Zimmerman, </w:t>
      </w:r>
      <w:r w:rsidRPr="00F730C3">
        <w:rPr>
          <w:rFonts w:ascii="Calibri" w:eastAsia="Times New Roman" w:hAnsi="Calibri" w:cs="Arial"/>
          <w:i/>
          <w:noProof/>
          <w:szCs w:val="20"/>
        </w:rPr>
        <w:t>Pediatric critical care</w:t>
      </w:r>
      <w:r w:rsidRPr="00F730C3">
        <w:rPr>
          <w:rFonts w:ascii="Calibri" w:eastAsia="Times New Roman" w:hAnsi="Calibri" w:cs="Arial"/>
          <w:noProof/>
          <w:szCs w:val="20"/>
        </w:rPr>
        <w:t>. 2006: Mosby-Elsevier.</w:t>
      </w:r>
    </w:p>
    <w:p w14:paraId="007B4CF6" w14:textId="5EA27150" w:rsidR="004454C9" w:rsidRPr="00F730C3" w:rsidRDefault="004454C9" w:rsidP="004454C9">
      <w:pPr>
        <w:spacing w:after="0" w:line="240" w:lineRule="auto"/>
        <w:ind w:left="720" w:hanging="720"/>
        <w:rPr>
          <w:rFonts w:ascii="Calibri" w:eastAsia="Times New Roman" w:hAnsi="Calibri" w:cs="Arial"/>
          <w:noProof/>
          <w:szCs w:val="20"/>
        </w:rPr>
      </w:pPr>
      <w:r w:rsidRPr="00F730C3">
        <w:rPr>
          <w:rFonts w:ascii="Calibri" w:eastAsia="Times New Roman" w:hAnsi="Calibri" w:cs="Arial"/>
          <w:noProof/>
          <w:szCs w:val="20"/>
        </w:rPr>
        <w:t>3.</w:t>
      </w:r>
      <w:r w:rsidRPr="00F730C3">
        <w:rPr>
          <w:rFonts w:ascii="Calibri" w:eastAsia="Times New Roman" w:hAnsi="Calibri" w:cs="Arial"/>
          <w:noProof/>
          <w:szCs w:val="20"/>
        </w:rPr>
        <w:tab/>
      </w:r>
      <w:r w:rsidR="00F730C3" w:rsidRPr="00F730C3">
        <w:rPr>
          <w:rFonts w:ascii="Calibri" w:eastAsia="Times New Roman" w:hAnsi="Calibri" w:cs="Arial"/>
          <w:noProof/>
          <w:szCs w:val="20"/>
        </w:rPr>
        <w:t xml:space="preserve">Jones, M.B., Klugman D., Fitzgerald, R.K., et al, </w:t>
      </w:r>
      <w:r w:rsidRPr="00F730C3">
        <w:rPr>
          <w:rFonts w:ascii="Calibri" w:eastAsia="Times New Roman" w:hAnsi="Calibri" w:cs="Arial"/>
          <w:noProof/>
          <w:szCs w:val="20"/>
        </w:rPr>
        <w:t>P</w:t>
      </w:r>
      <w:r w:rsidR="00F730C3" w:rsidRPr="00F730C3">
        <w:rPr>
          <w:rFonts w:ascii="Calibri" w:eastAsia="Times New Roman" w:hAnsi="Calibri" w:cs="Arial"/>
          <w:noProof/>
          <w:szCs w:val="20"/>
        </w:rPr>
        <w:t xml:space="preserve">ediatric Cardiac Intensive Care Handbook. 2018: Pediatric Cardiac Intensive Care Books. </w:t>
      </w:r>
    </w:p>
    <w:p w14:paraId="154436BD" w14:textId="77777777" w:rsidR="004454C9" w:rsidRPr="00F730C3" w:rsidRDefault="004454C9" w:rsidP="004454C9">
      <w:pPr>
        <w:spacing w:after="0" w:line="240" w:lineRule="auto"/>
        <w:ind w:left="720" w:hanging="720"/>
        <w:rPr>
          <w:rFonts w:ascii="Calibri" w:eastAsia="Times New Roman" w:hAnsi="Calibri" w:cs="Arial"/>
          <w:noProof/>
          <w:szCs w:val="20"/>
        </w:rPr>
      </w:pPr>
      <w:r w:rsidRPr="00F730C3">
        <w:rPr>
          <w:rFonts w:ascii="Calibri" w:eastAsia="Times New Roman" w:hAnsi="Calibri" w:cs="Arial"/>
          <w:noProof/>
          <w:szCs w:val="20"/>
        </w:rPr>
        <w:t>4.</w:t>
      </w:r>
      <w:r w:rsidRPr="00F730C3">
        <w:rPr>
          <w:rFonts w:ascii="Calibri" w:eastAsia="Times New Roman" w:hAnsi="Calibri" w:cs="Arial"/>
          <w:noProof/>
          <w:szCs w:val="20"/>
        </w:rPr>
        <w:tab/>
        <w:t xml:space="preserve">Marino, P.L. and K.M. Sutin, </w:t>
      </w:r>
      <w:r w:rsidRPr="00F730C3">
        <w:rPr>
          <w:rFonts w:ascii="Calibri" w:eastAsia="Times New Roman" w:hAnsi="Calibri" w:cs="Arial"/>
          <w:i/>
          <w:noProof/>
          <w:szCs w:val="20"/>
        </w:rPr>
        <w:t>The ICU book</w:t>
      </w:r>
      <w:r w:rsidRPr="00F730C3">
        <w:rPr>
          <w:rFonts w:ascii="Calibri" w:eastAsia="Times New Roman" w:hAnsi="Calibri" w:cs="Arial"/>
          <w:noProof/>
          <w:szCs w:val="20"/>
        </w:rPr>
        <w:t>. 2007: Lippincott Williams &amp; Wilkins.</w:t>
      </w:r>
    </w:p>
    <w:p w14:paraId="74F49B11" w14:textId="77777777" w:rsidR="004454C9" w:rsidRDefault="004454C9" w:rsidP="004454C9">
      <w:pPr>
        <w:spacing w:after="0" w:line="240" w:lineRule="auto"/>
        <w:ind w:left="720" w:hanging="720"/>
        <w:rPr>
          <w:rFonts w:ascii="Calibri" w:eastAsia="Times New Roman" w:hAnsi="Calibri" w:cs="Arial"/>
          <w:noProof/>
          <w:szCs w:val="20"/>
          <w:u w:val="single"/>
        </w:rPr>
      </w:pPr>
    </w:p>
    <w:p w14:paraId="66EDDF89" w14:textId="77777777" w:rsidR="0039070A" w:rsidRDefault="004A211F" w:rsidP="00F047E8">
      <w:pPr>
        <w:spacing w:after="0" w:line="240" w:lineRule="auto"/>
        <w:rPr>
          <w:rFonts w:ascii="Arial" w:eastAsia="Times New Roman" w:hAnsi="Arial" w:cs="Arial"/>
          <w:sz w:val="20"/>
          <w:szCs w:val="20"/>
          <w:u w:val="single"/>
        </w:rPr>
      </w:pPr>
      <w:r>
        <w:rPr>
          <w:rFonts w:ascii="Arial" w:eastAsia="Times New Roman" w:hAnsi="Arial" w:cs="Arial"/>
          <w:sz w:val="20"/>
          <w:szCs w:val="20"/>
          <w:u w:val="single"/>
        </w:rPr>
        <w:fldChar w:fldCharType="end"/>
      </w:r>
      <w:r w:rsidR="004454C9">
        <w:rPr>
          <w:rFonts w:ascii="Arial" w:eastAsia="Times New Roman" w:hAnsi="Arial" w:cs="Arial"/>
          <w:sz w:val="20"/>
          <w:szCs w:val="20"/>
          <w:u w:val="single"/>
        </w:rPr>
        <w:t>Websites:</w:t>
      </w:r>
    </w:p>
    <w:p w14:paraId="4EA572D8" w14:textId="77777777" w:rsidR="004454C9" w:rsidRDefault="004454C9" w:rsidP="00F047E8">
      <w:pPr>
        <w:spacing w:after="0" w:line="240" w:lineRule="auto"/>
        <w:rPr>
          <w:rFonts w:ascii="Arial" w:eastAsia="Times New Roman" w:hAnsi="Arial" w:cs="Arial"/>
          <w:sz w:val="20"/>
          <w:szCs w:val="20"/>
          <w:u w:val="single"/>
        </w:rPr>
      </w:pPr>
    </w:p>
    <w:p w14:paraId="4539992C" w14:textId="2EB9ACAF" w:rsidR="004454C9" w:rsidRPr="00F730C3" w:rsidRDefault="004454C9" w:rsidP="00F047E8">
      <w:pPr>
        <w:spacing w:after="0" w:line="240" w:lineRule="auto"/>
        <w:rPr>
          <w:rFonts w:ascii="Arial" w:eastAsia="Times New Roman" w:hAnsi="Arial" w:cs="Arial"/>
          <w:sz w:val="20"/>
          <w:szCs w:val="20"/>
        </w:rPr>
      </w:pPr>
      <w:r w:rsidRPr="00F730C3">
        <w:rPr>
          <w:rFonts w:ascii="Arial" w:eastAsia="Times New Roman" w:hAnsi="Arial" w:cs="Arial"/>
          <w:sz w:val="20"/>
          <w:szCs w:val="20"/>
        </w:rPr>
        <w:t>UNC Pediatric Resident Homepage</w:t>
      </w:r>
      <w:r w:rsidR="00F730C3" w:rsidRPr="00F730C3">
        <w:rPr>
          <w:rFonts w:ascii="Arial" w:eastAsia="Times New Roman" w:hAnsi="Arial" w:cs="Arial"/>
          <w:sz w:val="20"/>
          <w:szCs w:val="20"/>
        </w:rPr>
        <w:t>: https://www.med.unc.edu/pedclerk/</w:t>
      </w:r>
    </w:p>
    <w:p w14:paraId="2A2B38D4" w14:textId="77777777" w:rsidR="004454C9" w:rsidRDefault="004454C9" w:rsidP="00F047E8">
      <w:pPr>
        <w:spacing w:after="0" w:line="240" w:lineRule="auto"/>
        <w:rPr>
          <w:rFonts w:ascii="Arial" w:eastAsia="Times New Roman" w:hAnsi="Arial" w:cs="Arial"/>
          <w:sz w:val="20"/>
          <w:szCs w:val="20"/>
          <w:u w:val="single"/>
        </w:rPr>
      </w:pPr>
    </w:p>
    <w:p w14:paraId="572FE997" w14:textId="77777777" w:rsidR="004454C9" w:rsidRPr="0039070A" w:rsidRDefault="004454C9" w:rsidP="00F047E8">
      <w:pPr>
        <w:spacing w:after="0" w:line="240" w:lineRule="auto"/>
        <w:rPr>
          <w:rFonts w:ascii="Arial" w:eastAsia="Times New Roman" w:hAnsi="Arial" w:cs="Arial"/>
          <w:sz w:val="20"/>
          <w:szCs w:val="20"/>
          <w:u w:val="single"/>
        </w:rPr>
      </w:pPr>
    </w:p>
    <w:sectPr w:rsidR="004454C9" w:rsidRPr="0039070A" w:rsidSect="007F6F4F">
      <w:headerReference w:type="default" r:id="rId7"/>
      <w:pgSz w:w="12240" w:h="15840"/>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C3847" w14:textId="77777777" w:rsidR="005B4A2B" w:rsidRDefault="005B4A2B" w:rsidP="00A96FB2">
      <w:pPr>
        <w:spacing w:after="0" w:line="240" w:lineRule="auto"/>
      </w:pPr>
      <w:r>
        <w:separator/>
      </w:r>
    </w:p>
  </w:endnote>
  <w:endnote w:type="continuationSeparator" w:id="0">
    <w:p w14:paraId="19C6B8B2" w14:textId="77777777" w:rsidR="005B4A2B" w:rsidRDefault="005B4A2B" w:rsidP="00A9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B2C73" w14:textId="77777777" w:rsidR="005B4A2B" w:rsidRDefault="005B4A2B" w:rsidP="00A96FB2">
      <w:pPr>
        <w:spacing w:after="0" w:line="240" w:lineRule="auto"/>
      </w:pPr>
      <w:r>
        <w:separator/>
      </w:r>
    </w:p>
  </w:footnote>
  <w:footnote w:type="continuationSeparator" w:id="0">
    <w:p w14:paraId="63A771F6" w14:textId="77777777" w:rsidR="005B4A2B" w:rsidRDefault="005B4A2B" w:rsidP="00A9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B1C1D3C71F1D47729F1143C9A9E58C0F"/>
      </w:placeholder>
      <w:dataBinding w:prefixMappings="xmlns:ns0='http://schemas.openxmlformats.org/package/2006/metadata/core-properties' xmlns:ns1='http://purl.org/dc/elements/1.1/'" w:xpath="/ns0:coreProperties[1]/ns1:title[1]" w:storeItemID="{6C3C8BC8-F283-45AE-878A-BAB7291924A1}"/>
      <w:text/>
    </w:sdtPr>
    <w:sdtEndPr/>
    <w:sdtContent>
      <w:p w14:paraId="000E3434" w14:textId="77777777" w:rsidR="00FF573A" w:rsidRDefault="00FF573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Welcome Letter for Pediatric Intensive Care Unit Rotation</w:t>
        </w:r>
      </w:p>
    </w:sdtContent>
  </w:sdt>
  <w:p w14:paraId="3BF56763" w14:textId="77777777" w:rsidR="00FF573A" w:rsidRDefault="00FF5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012E"/>
    <w:multiLevelType w:val="hybridMultilevel"/>
    <w:tmpl w:val="7FF2D656"/>
    <w:lvl w:ilvl="0" w:tplc="504A97A0">
      <w:start w:val="1"/>
      <w:numFmt w:val="bullet"/>
      <w:lvlText w:val=""/>
      <w:lvlJc w:val="left"/>
      <w:pPr>
        <w:tabs>
          <w:tab w:val="num" w:pos="720"/>
        </w:tabs>
        <w:ind w:left="720" w:hanging="360"/>
      </w:pPr>
      <w:rPr>
        <w:rFonts w:ascii="Wingdings 2" w:hAnsi="Wingdings 2" w:hint="default"/>
      </w:rPr>
    </w:lvl>
    <w:lvl w:ilvl="1" w:tplc="6DDC195A" w:tentative="1">
      <w:start w:val="1"/>
      <w:numFmt w:val="bullet"/>
      <w:lvlText w:val=""/>
      <w:lvlJc w:val="left"/>
      <w:pPr>
        <w:tabs>
          <w:tab w:val="num" w:pos="1440"/>
        </w:tabs>
        <w:ind w:left="1440" w:hanging="360"/>
      </w:pPr>
      <w:rPr>
        <w:rFonts w:ascii="Wingdings 2" w:hAnsi="Wingdings 2" w:hint="default"/>
      </w:rPr>
    </w:lvl>
    <w:lvl w:ilvl="2" w:tplc="FD1A8136">
      <w:start w:val="1"/>
      <w:numFmt w:val="bullet"/>
      <w:lvlText w:val=""/>
      <w:lvlJc w:val="left"/>
      <w:pPr>
        <w:tabs>
          <w:tab w:val="num" w:pos="2160"/>
        </w:tabs>
        <w:ind w:left="2160" w:hanging="360"/>
      </w:pPr>
      <w:rPr>
        <w:rFonts w:ascii="Wingdings 2" w:hAnsi="Wingdings 2" w:hint="default"/>
      </w:rPr>
    </w:lvl>
    <w:lvl w:ilvl="3" w:tplc="61C09272" w:tentative="1">
      <w:start w:val="1"/>
      <w:numFmt w:val="bullet"/>
      <w:lvlText w:val=""/>
      <w:lvlJc w:val="left"/>
      <w:pPr>
        <w:tabs>
          <w:tab w:val="num" w:pos="2880"/>
        </w:tabs>
        <w:ind w:left="2880" w:hanging="360"/>
      </w:pPr>
      <w:rPr>
        <w:rFonts w:ascii="Wingdings 2" w:hAnsi="Wingdings 2" w:hint="default"/>
      </w:rPr>
    </w:lvl>
    <w:lvl w:ilvl="4" w:tplc="8A2A0A18" w:tentative="1">
      <w:start w:val="1"/>
      <w:numFmt w:val="bullet"/>
      <w:lvlText w:val=""/>
      <w:lvlJc w:val="left"/>
      <w:pPr>
        <w:tabs>
          <w:tab w:val="num" w:pos="3600"/>
        </w:tabs>
        <w:ind w:left="3600" w:hanging="360"/>
      </w:pPr>
      <w:rPr>
        <w:rFonts w:ascii="Wingdings 2" w:hAnsi="Wingdings 2" w:hint="default"/>
      </w:rPr>
    </w:lvl>
    <w:lvl w:ilvl="5" w:tplc="9C7E1D66" w:tentative="1">
      <w:start w:val="1"/>
      <w:numFmt w:val="bullet"/>
      <w:lvlText w:val=""/>
      <w:lvlJc w:val="left"/>
      <w:pPr>
        <w:tabs>
          <w:tab w:val="num" w:pos="4320"/>
        </w:tabs>
        <w:ind w:left="4320" w:hanging="360"/>
      </w:pPr>
      <w:rPr>
        <w:rFonts w:ascii="Wingdings 2" w:hAnsi="Wingdings 2" w:hint="default"/>
      </w:rPr>
    </w:lvl>
    <w:lvl w:ilvl="6" w:tplc="4462F5F6" w:tentative="1">
      <w:start w:val="1"/>
      <w:numFmt w:val="bullet"/>
      <w:lvlText w:val=""/>
      <w:lvlJc w:val="left"/>
      <w:pPr>
        <w:tabs>
          <w:tab w:val="num" w:pos="5040"/>
        </w:tabs>
        <w:ind w:left="5040" w:hanging="360"/>
      </w:pPr>
      <w:rPr>
        <w:rFonts w:ascii="Wingdings 2" w:hAnsi="Wingdings 2" w:hint="default"/>
      </w:rPr>
    </w:lvl>
    <w:lvl w:ilvl="7" w:tplc="680C306A" w:tentative="1">
      <w:start w:val="1"/>
      <w:numFmt w:val="bullet"/>
      <w:lvlText w:val=""/>
      <w:lvlJc w:val="left"/>
      <w:pPr>
        <w:tabs>
          <w:tab w:val="num" w:pos="5760"/>
        </w:tabs>
        <w:ind w:left="5760" w:hanging="360"/>
      </w:pPr>
      <w:rPr>
        <w:rFonts w:ascii="Wingdings 2" w:hAnsi="Wingdings 2" w:hint="default"/>
      </w:rPr>
    </w:lvl>
    <w:lvl w:ilvl="8" w:tplc="B84EFBE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A36371"/>
    <w:rsid w:val="00025761"/>
    <w:rsid w:val="00077195"/>
    <w:rsid w:val="0011757E"/>
    <w:rsid w:val="001E47D4"/>
    <w:rsid w:val="00211322"/>
    <w:rsid w:val="002A3D32"/>
    <w:rsid w:val="00311A06"/>
    <w:rsid w:val="00315B7C"/>
    <w:rsid w:val="003378A7"/>
    <w:rsid w:val="0035327D"/>
    <w:rsid w:val="0039070A"/>
    <w:rsid w:val="003F793F"/>
    <w:rsid w:val="00411851"/>
    <w:rsid w:val="004454C9"/>
    <w:rsid w:val="00487C65"/>
    <w:rsid w:val="004A211F"/>
    <w:rsid w:val="004A26D0"/>
    <w:rsid w:val="00593566"/>
    <w:rsid w:val="005B4A2B"/>
    <w:rsid w:val="00605450"/>
    <w:rsid w:val="00626E2A"/>
    <w:rsid w:val="006E6C48"/>
    <w:rsid w:val="00765B0B"/>
    <w:rsid w:val="007F6F4F"/>
    <w:rsid w:val="00824EE6"/>
    <w:rsid w:val="0086356F"/>
    <w:rsid w:val="008F61AA"/>
    <w:rsid w:val="009511F1"/>
    <w:rsid w:val="00A36371"/>
    <w:rsid w:val="00A96FB2"/>
    <w:rsid w:val="00AD6DCE"/>
    <w:rsid w:val="00B91583"/>
    <w:rsid w:val="00BD6B15"/>
    <w:rsid w:val="00C8687B"/>
    <w:rsid w:val="00CA5B01"/>
    <w:rsid w:val="00CB43BC"/>
    <w:rsid w:val="00D57991"/>
    <w:rsid w:val="00D62CEB"/>
    <w:rsid w:val="00DA4907"/>
    <w:rsid w:val="00E16678"/>
    <w:rsid w:val="00E51825"/>
    <w:rsid w:val="00E715BF"/>
    <w:rsid w:val="00EE074E"/>
    <w:rsid w:val="00F047E8"/>
    <w:rsid w:val="00F46E18"/>
    <w:rsid w:val="00F730C3"/>
    <w:rsid w:val="00FF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51544"/>
  <w15:docId w15:val="{9B465876-588D-694A-9BC6-5F2DD065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36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A3637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070A"/>
    <w:rPr>
      <w:color w:val="0000FF" w:themeColor="hyperlink"/>
      <w:u w:val="single"/>
    </w:rPr>
  </w:style>
  <w:style w:type="character" w:styleId="FollowedHyperlink">
    <w:name w:val="FollowedHyperlink"/>
    <w:basedOn w:val="DefaultParagraphFont"/>
    <w:uiPriority w:val="99"/>
    <w:semiHidden/>
    <w:unhideWhenUsed/>
    <w:rsid w:val="004454C9"/>
    <w:rPr>
      <w:color w:val="800080" w:themeColor="followedHyperlink"/>
      <w:u w:val="single"/>
    </w:rPr>
  </w:style>
  <w:style w:type="paragraph" w:styleId="Header">
    <w:name w:val="header"/>
    <w:basedOn w:val="Normal"/>
    <w:link w:val="HeaderChar"/>
    <w:uiPriority w:val="99"/>
    <w:unhideWhenUsed/>
    <w:rsid w:val="00A96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FB2"/>
  </w:style>
  <w:style w:type="paragraph" w:styleId="Footer">
    <w:name w:val="footer"/>
    <w:basedOn w:val="Normal"/>
    <w:link w:val="FooterChar"/>
    <w:uiPriority w:val="99"/>
    <w:semiHidden/>
    <w:unhideWhenUsed/>
    <w:rsid w:val="00A96F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6FB2"/>
  </w:style>
  <w:style w:type="paragraph" w:styleId="BalloonText">
    <w:name w:val="Balloon Text"/>
    <w:basedOn w:val="Normal"/>
    <w:link w:val="BalloonTextChar"/>
    <w:uiPriority w:val="99"/>
    <w:semiHidden/>
    <w:unhideWhenUsed/>
    <w:rsid w:val="00A96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47435">
      <w:bodyDiv w:val="1"/>
      <w:marLeft w:val="0"/>
      <w:marRight w:val="0"/>
      <w:marTop w:val="0"/>
      <w:marBottom w:val="0"/>
      <w:divBdr>
        <w:top w:val="none" w:sz="0" w:space="0" w:color="auto"/>
        <w:left w:val="none" w:sz="0" w:space="0" w:color="auto"/>
        <w:bottom w:val="none" w:sz="0" w:space="0" w:color="auto"/>
        <w:right w:val="none" w:sz="0" w:space="0" w:color="auto"/>
      </w:divBdr>
    </w:div>
    <w:div w:id="1724862318">
      <w:bodyDiv w:val="1"/>
      <w:marLeft w:val="0"/>
      <w:marRight w:val="0"/>
      <w:marTop w:val="0"/>
      <w:marBottom w:val="0"/>
      <w:divBdr>
        <w:top w:val="none" w:sz="0" w:space="0" w:color="auto"/>
        <w:left w:val="none" w:sz="0" w:space="0" w:color="auto"/>
        <w:bottom w:val="none" w:sz="0" w:space="0" w:color="auto"/>
        <w:right w:val="none" w:sz="0" w:space="0" w:color="auto"/>
      </w:divBdr>
      <w:divsChild>
        <w:div w:id="530144785">
          <w:marLeft w:val="0"/>
          <w:marRight w:val="0"/>
          <w:marTop w:val="0"/>
          <w:marBottom w:val="0"/>
          <w:divBdr>
            <w:top w:val="none" w:sz="0" w:space="0" w:color="auto"/>
            <w:left w:val="none" w:sz="0" w:space="0" w:color="auto"/>
            <w:bottom w:val="none" w:sz="0" w:space="0" w:color="auto"/>
            <w:right w:val="none" w:sz="0" w:space="0" w:color="auto"/>
          </w:divBdr>
          <w:divsChild>
            <w:div w:id="703941585">
              <w:marLeft w:val="0"/>
              <w:marRight w:val="0"/>
              <w:marTop w:val="0"/>
              <w:marBottom w:val="0"/>
              <w:divBdr>
                <w:top w:val="none" w:sz="0" w:space="0" w:color="auto"/>
                <w:left w:val="none" w:sz="0" w:space="0" w:color="auto"/>
                <w:bottom w:val="none" w:sz="0" w:space="0" w:color="auto"/>
                <w:right w:val="none" w:sz="0" w:space="0" w:color="auto"/>
              </w:divBdr>
            </w:div>
            <w:div w:id="920866571">
              <w:marLeft w:val="0"/>
              <w:marRight w:val="0"/>
              <w:marTop w:val="0"/>
              <w:marBottom w:val="0"/>
              <w:divBdr>
                <w:top w:val="none" w:sz="0" w:space="0" w:color="auto"/>
                <w:left w:val="none" w:sz="0" w:space="0" w:color="auto"/>
                <w:bottom w:val="none" w:sz="0" w:space="0" w:color="auto"/>
                <w:right w:val="none" w:sz="0" w:space="0" w:color="auto"/>
              </w:divBdr>
            </w:div>
            <w:div w:id="1782411689">
              <w:marLeft w:val="0"/>
              <w:marRight w:val="0"/>
              <w:marTop w:val="0"/>
              <w:marBottom w:val="0"/>
              <w:divBdr>
                <w:top w:val="none" w:sz="0" w:space="0" w:color="auto"/>
                <w:left w:val="none" w:sz="0" w:space="0" w:color="auto"/>
                <w:bottom w:val="none" w:sz="0" w:space="0" w:color="auto"/>
                <w:right w:val="none" w:sz="0" w:space="0" w:color="auto"/>
              </w:divBdr>
            </w:div>
            <w:div w:id="427039619">
              <w:marLeft w:val="0"/>
              <w:marRight w:val="0"/>
              <w:marTop w:val="0"/>
              <w:marBottom w:val="0"/>
              <w:divBdr>
                <w:top w:val="none" w:sz="0" w:space="0" w:color="auto"/>
                <w:left w:val="none" w:sz="0" w:space="0" w:color="auto"/>
                <w:bottom w:val="none" w:sz="0" w:space="0" w:color="auto"/>
                <w:right w:val="none" w:sz="0" w:space="0" w:color="auto"/>
              </w:divBdr>
            </w:div>
            <w:div w:id="1842743325">
              <w:marLeft w:val="0"/>
              <w:marRight w:val="0"/>
              <w:marTop w:val="0"/>
              <w:marBottom w:val="0"/>
              <w:divBdr>
                <w:top w:val="none" w:sz="0" w:space="0" w:color="auto"/>
                <w:left w:val="none" w:sz="0" w:space="0" w:color="auto"/>
                <w:bottom w:val="none" w:sz="0" w:space="0" w:color="auto"/>
                <w:right w:val="none" w:sz="0" w:space="0" w:color="auto"/>
              </w:divBdr>
            </w:div>
            <w:div w:id="1278025702">
              <w:marLeft w:val="0"/>
              <w:marRight w:val="0"/>
              <w:marTop w:val="0"/>
              <w:marBottom w:val="0"/>
              <w:divBdr>
                <w:top w:val="none" w:sz="0" w:space="0" w:color="auto"/>
                <w:left w:val="none" w:sz="0" w:space="0" w:color="auto"/>
                <w:bottom w:val="none" w:sz="0" w:space="0" w:color="auto"/>
                <w:right w:val="none" w:sz="0" w:space="0" w:color="auto"/>
              </w:divBdr>
            </w:div>
            <w:div w:id="14376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56681">
      <w:bodyDiv w:val="1"/>
      <w:marLeft w:val="0"/>
      <w:marRight w:val="0"/>
      <w:marTop w:val="0"/>
      <w:marBottom w:val="0"/>
      <w:divBdr>
        <w:top w:val="none" w:sz="0" w:space="0" w:color="auto"/>
        <w:left w:val="none" w:sz="0" w:space="0" w:color="auto"/>
        <w:bottom w:val="none" w:sz="0" w:space="0" w:color="auto"/>
        <w:right w:val="none" w:sz="0" w:space="0" w:color="auto"/>
      </w:divBdr>
      <w:divsChild>
        <w:div w:id="1306468934">
          <w:marLeft w:val="144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C1D3C71F1D47729F1143C9A9E58C0F"/>
        <w:category>
          <w:name w:val="General"/>
          <w:gallery w:val="placeholder"/>
        </w:category>
        <w:types>
          <w:type w:val="bbPlcHdr"/>
        </w:types>
        <w:behaviors>
          <w:behavior w:val="content"/>
        </w:behaviors>
        <w:guid w:val="{E72C33C1-40F3-45FF-9D5E-7E5F9FE95A96}"/>
      </w:docPartPr>
      <w:docPartBody>
        <w:p w:rsidR="00A31DC2" w:rsidRDefault="00B40540" w:rsidP="00B40540">
          <w:pPr>
            <w:pStyle w:val="B1C1D3C71F1D47729F1143C9A9E58C0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40540"/>
    <w:rsid w:val="00087EBA"/>
    <w:rsid w:val="00297D07"/>
    <w:rsid w:val="00337CE5"/>
    <w:rsid w:val="008636FD"/>
    <w:rsid w:val="00A31DC2"/>
    <w:rsid w:val="00A70AC9"/>
    <w:rsid w:val="00B40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C1D3C71F1D47729F1143C9A9E58C0F">
    <w:name w:val="B1C1D3C71F1D47729F1143C9A9E58C0F"/>
    <w:rsid w:val="00B40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Welcome Letter for Pediatric Intensive Care Unit Rotation</vt:lpstr>
    </vt:vector>
  </TitlesOfParts>
  <Company>The University of North Carolina at Chapel Hill</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Letter for Pediatric Intensive Care Unit Rotation</dc:title>
  <dc:creator>Windows User</dc:creator>
  <cp:lastModifiedBy>Schwartz, Stephanie</cp:lastModifiedBy>
  <cp:revision>3</cp:revision>
  <dcterms:created xsi:type="dcterms:W3CDTF">2019-05-09T13:26:00Z</dcterms:created>
  <dcterms:modified xsi:type="dcterms:W3CDTF">2019-05-09T13:27:00Z</dcterms:modified>
</cp:coreProperties>
</file>